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676" w:rsidRPr="008A7B1C" w:rsidRDefault="008A7B1C">
      <w:pPr>
        <w:rPr>
          <w:lang w:val="en-US"/>
        </w:rPr>
      </w:pPr>
      <w:r>
        <w:rPr>
          <w:lang w:val="en-US"/>
        </w:rPr>
        <w:t>11111</w:t>
      </w:r>
      <w:bookmarkStart w:id="0" w:name="_GoBack"/>
      <w:bookmarkEnd w:id="0"/>
    </w:p>
    <w:sectPr w:rsidR="00302676" w:rsidRPr="008A7B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B1C"/>
    <w:rsid w:val="00302676"/>
    <w:rsid w:val="008A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П. Нестеренко</dc:creator>
  <cp:lastModifiedBy>Марина П. Нестеренко</cp:lastModifiedBy>
  <cp:revision>1</cp:revision>
  <dcterms:created xsi:type="dcterms:W3CDTF">2023-06-14T12:53:00Z</dcterms:created>
  <dcterms:modified xsi:type="dcterms:W3CDTF">2023-06-14T12:53:00Z</dcterms:modified>
</cp:coreProperties>
</file>